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02" w:rsidRPr="00133602" w:rsidRDefault="00133602" w:rsidP="00133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A2616D" wp14:editId="4D8039A3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02" w:rsidRPr="00133602" w:rsidRDefault="00133602" w:rsidP="001336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3602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33602" w:rsidRPr="00133602" w:rsidRDefault="00133602" w:rsidP="001336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3602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133602" w:rsidRPr="00133602" w:rsidRDefault="00133602" w:rsidP="001336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3602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33602" w:rsidRPr="00133602" w:rsidRDefault="00133602" w:rsidP="001336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602" w:rsidRPr="00133602" w:rsidRDefault="00133602" w:rsidP="0013360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360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133602" w:rsidRPr="00133602" w:rsidRDefault="00133602" w:rsidP="0013360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3602" w:rsidRPr="00133602" w:rsidRDefault="00133602" w:rsidP="0013360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sz w:val="24"/>
          <w:szCs w:val="24"/>
        </w:rPr>
        <w:t xml:space="preserve">26 января 2017 года   </w:t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</w:r>
      <w:r w:rsidRPr="00133602">
        <w:rPr>
          <w:rFonts w:ascii="Times New Roman" w:hAnsi="Times New Roman"/>
          <w:b/>
          <w:sz w:val="24"/>
          <w:szCs w:val="24"/>
        </w:rPr>
        <w:tab/>
        <w:t xml:space="preserve">                № 6</w:t>
      </w:r>
    </w:p>
    <w:p w:rsidR="00133602" w:rsidRPr="00133602" w:rsidRDefault="00133602" w:rsidP="0013360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Порядка проведения                                                                                                 антикоррупционной экспертизы </w:t>
      </w:r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правовых актов                                                                                                                  администрации сельского</w:t>
      </w:r>
      <w:proofErr w:type="gramEnd"/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«Итомля» </w:t>
      </w:r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проектов муниципальных правовых актов                                                                                              администрации сельского поселения «Итомля»</w:t>
      </w:r>
    </w:p>
    <w:p w:rsidR="00133602" w:rsidRPr="00133602" w:rsidRDefault="00133602" w:rsidP="00133602">
      <w:pPr>
        <w:rPr>
          <w:lang w:eastAsia="ru-RU"/>
        </w:rPr>
      </w:pP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муниципальных нормативных правовых актов в соответствие в действующим законодательством,  руководствуясь Федеральным законом от 17.07.2009 г. N 172-ФЗ "Об антикоррупционной экспертизе нормативных правовых актов и проектов нормативных правовых актов", Федеральным законом от 25.12.2008 г. N 273-ФЗ «О противодействии коррупции», Законом Тверской области от 9 июня 2009 г. N 39-ЗО "О противодействии коррупции в Тверской области", Постановлением Правительства РФ</w:t>
      </w:r>
      <w:proofErr w:type="gram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26.02.2010 N 96 (ред. от 27.11.2013)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актов"),  на основании протеста Ржевского межрайонного прокурора от 23.01.2017 года № 16-17 на  Порядок проведения антикоррупционной экспертизы нормативных</w:t>
      </w:r>
      <w:proofErr w:type="gram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 и проектов нормативных правовых актов администрации сельского поселения «Итомля», </w:t>
      </w:r>
      <w:proofErr w:type="gram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 №16 от 22.05.2010 года (ред. от 6.07.2010 года №22)</w:t>
      </w:r>
      <w:r w:rsidRPr="00133602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«Итомля»</w:t>
      </w: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60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3360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bookmarkStart w:id="0" w:name="sub_1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</w:t>
      </w:r>
      <w:proofErr w:type="gram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антикоррупционной экспертизы муниципальных правовых актов органов администрации сельского</w:t>
      </w:r>
      <w:proofErr w:type="gram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«Итомля» и проектов муниципальных правовых актов администрации сельского поселения «Итомля» (далее - Порядок) </w:t>
      </w:r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hyperlink w:anchor="sub_5" w:history="1">
        <w:r w:rsidRPr="0013360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Приложение № 1</w:t>
        </w:r>
      </w:hyperlink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bookmarkEnd w:id="0"/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2. Уполномочить заместителя главы администрации проводить антикоррупционную экспертизу</w:t>
      </w: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правовых актов органов администрации сельского поселения «Итомля» и проектов муниципальных правовых актов администрации сельского поселения «Итомля</w:t>
      </w:r>
      <w:bookmarkEnd w:id="1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3602" w:rsidRPr="00133602" w:rsidRDefault="00133602" w:rsidP="00133602">
      <w:pPr>
        <w:shd w:val="clear" w:color="auto" w:fill="FFFFFF"/>
        <w:autoSpaceDE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 </w:t>
      </w:r>
      <w:proofErr w:type="gramStart"/>
      <w:r w:rsidRPr="0013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 Постановление от 22.05.2010 г. № 16 «Об утверждении Порядка проведения антикоррупционной экспертизы муниципальных правовых актов и проектов </w:t>
      </w:r>
      <w:r w:rsidRPr="0013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правовых актов администрации сельского поселения» Итомля»,  Постановление от 6.07. 2010г №22</w:t>
      </w:r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внесение изменений  в </w:t>
      </w: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 Главы администрации</w:t>
      </w:r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«Итомля»</w:t>
      </w:r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22.05.2010 г. №16 «Об утверждении</w:t>
      </w:r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 проведения </w:t>
      </w:r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антикоррупционной экспертизы нормативных правовых актов и  проектов нормативных правовых актов администрации</w:t>
      </w:r>
      <w:proofErr w:type="gramEnd"/>
      <w:r w:rsidRPr="00133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«Итомля»</w:t>
      </w: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33602">
        <w:rPr>
          <w:rFonts w:ascii="Times New Roman" w:eastAsia="Calibri" w:hAnsi="Times New Roman" w:cs="Times New Roman"/>
          <w:sz w:val="24"/>
          <w:szCs w:val="24"/>
        </w:rPr>
        <w:t>4. Настоящее постановление подлежит обнародованию на информационных стендах сельского поселения «Итомля» и размещению на официальном сайте Администрации Ржевского района Тверской области в сети Интернет (www.rzhevregion.com).</w:t>
      </w: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602">
        <w:rPr>
          <w:rFonts w:ascii="Times New Roman" w:eastAsia="Calibri" w:hAnsi="Times New Roman" w:cs="Times New Roman"/>
          <w:sz w:val="24"/>
          <w:szCs w:val="24"/>
        </w:rPr>
        <w:t xml:space="preserve">     5. </w:t>
      </w:r>
      <w:proofErr w:type="gramStart"/>
      <w:r w:rsidRPr="0013360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3360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602" w:rsidRPr="00133602" w:rsidRDefault="00133602" w:rsidP="0013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602" w:rsidRPr="00133602" w:rsidRDefault="00133602" w:rsidP="001336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60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133602" w:rsidRPr="00133602" w:rsidRDefault="00133602" w:rsidP="001336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602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  <w:r w:rsidRPr="00133602">
        <w:rPr>
          <w:rFonts w:ascii="Times New Roman" w:hAnsi="Times New Roman"/>
          <w:sz w:val="24"/>
          <w:szCs w:val="24"/>
          <w:lang w:eastAsia="ru-RU"/>
        </w:rPr>
        <w:tab/>
      </w:r>
      <w:r w:rsidRPr="00133602">
        <w:rPr>
          <w:rFonts w:ascii="Times New Roman" w:hAnsi="Times New Roman"/>
          <w:sz w:val="24"/>
          <w:szCs w:val="24"/>
          <w:lang w:eastAsia="ru-RU"/>
        </w:rPr>
        <w:tab/>
      </w:r>
      <w:r w:rsidRPr="0013360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</w:t>
      </w:r>
      <w:r w:rsidRPr="00133602">
        <w:rPr>
          <w:rFonts w:ascii="Times New Roman" w:hAnsi="Times New Roman"/>
          <w:sz w:val="24"/>
          <w:szCs w:val="24"/>
          <w:lang w:eastAsia="ru-RU"/>
        </w:rPr>
        <w:tab/>
        <w:t>С.А. Орлов</w:t>
      </w:r>
    </w:p>
    <w:p w:rsidR="00133602" w:rsidRPr="00133602" w:rsidRDefault="00133602" w:rsidP="001336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3602" w:rsidRPr="00133602" w:rsidRDefault="00133602" w:rsidP="00133602">
      <w:pPr>
        <w:spacing w:after="160" w:line="259" w:lineRule="auto"/>
        <w:rPr>
          <w:rFonts w:ascii="Calibri" w:eastAsia="Calibri" w:hAnsi="Calibri" w:cs="Times New Roman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/>
    <w:p w:rsidR="00133602" w:rsidRPr="00133602" w:rsidRDefault="00133602" w:rsidP="00133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33602" w:rsidRPr="00133602" w:rsidRDefault="00133602" w:rsidP="00133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133602" w:rsidRPr="00133602" w:rsidRDefault="00133602" w:rsidP="00133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sz w:val="24"/>
          <w:szCs w:val="24"/>
        </w:rPr>
        <w:t xml:space="preserve">сельского поселения «Итомля» </w:t>
      </w:r>
    </w:p>
    <w:p w:rsidR="00133602" w:rsidRPr="00133602" w:rsidRDefault="00133602" w:rsidP="00133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sz w:val="24"/>
          <w:szCs w:val="24"/>
        </w:rPr>
        <w:t xml:space="preserve">Ржевского района Тверской области </w:t>
      </w:r>
    </w:p>
    <w:p w:rsidR="00133602" w:rsidRPr="00133602" w:rsidRDefault="00133602" w:rsidP="00133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3602">
        <w:rPr>
          <w:rFonts w:ascii="Times New Roman" w:hAnsi="Times New Roman"/>
          <w:b/>
          <w:sz w:val="24"/>
          <w:szCs w:val="24"/>
        </w:rPr>
        <w:t>от 26  января 2017 года  №6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антикоррупционной экспертизы муниципальных </w:t>
      </w:r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правовых актов администрации сельского поселения «Итомля»  и проектов </w:t>
      </w:r>
      <w:r w:rsidRPr="0013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правовых актов администрации сельского поселения «Итомля»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proofErr w:type="gram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6" w:history="1">
        <w:r w:rsidRPr="00133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133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26.02.2010 N 96 "Об антикоррупционной экспертизе нормативных правовых актов администрации сельского поселения «Итомля»   и проектов нормативных правовых актов" администрации сельского поселения «Итомля»  и определяет правила проведения антикоррупционной экспертизы </w:t>
      </w: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правовых актов</w:t>
      </w:r>
      <w:proofErr w:type="gram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муниципальные правовые акты (проекты муниципальных правовых актов)).                                                                                                                                                                                  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Антикоррупционной экспертизе подлежат муниципальные правовые акты (проекты муниципальных правовых актов) по основным направлениям деятельности, содержащие нормы права, разработанные  администрацией сельского поселения «Итомля» 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Антикоррупционная экспертиза муниципальных правовых актов (проектов муниципальных правовых актов) проводится в целях выявления в них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принципами организации антикоррупционной экспертизы муниципальных правовых актов (проектов муниципальных правовых актов) в администрации сельского поселения «Итомля»  являются: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муниципальных правовых актов;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муниципальных правовых актов (проектов муниципальных правовых актов);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муниципальных правовых актов (проектов муниципальных правовых актов);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муниципальных правовых актов (проектов муниципальных правовых актов).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Антикоррупционная экспертиза муниципальных правовых актов (проектов муниципальных правовых актов) проводится в соответствии с </w:t>
      </w:r>
      <w:hyperlink r:id="rId8" w:history="1">
        <w:r w:rsidRPr="00133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методика), и настоящим порядком.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Должностные лица администрации сельского поселения «Итомля», ответственные за подготовку проектов муниципальных правовых актов, при его разработке руководствуются </w:t>
      </w:r>
      <w:hyperlink r:id="rId9" w:history="1">
        <w:r w:rsidRPr="00133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включения в проекты муниципальных правовых актов, содержащих нормы права,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Антикоррупционная экспертиза муниципальных правовых актов (проектов муниципальных правовых актов) осуществляется заместителем главы администрации.                               </w:t>
      </w: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Результаты антикоррупционной экспертизы отражаются в заключении по </w:t>
      </w:r>
      <w:hyperlink r:id="rId10" w:history="1">
        <w:r w:rsidRPr="00133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 к настоящему порядку.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8"/>
      <w:r w:rsidRPr="0013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антикоррупционной экспертизы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правовых актов (проектов муниципальных правовых актов)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правовой акт  (проект муниципального правового акта), разработанный должностными лицами администрации, направляется заместителю главы администрации  для антикоррупционной экспертизы.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осуществляется при проведении правовой экспертизы проекта муниципального правового акта в срок, не превышающий 15 рабочих дней. При необходимости срок проведения антикоррупционной экспертизы может быть продлен главой администрации, но не более чем на 10 рабочих дней.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"/>
      <w:bookmarkStart w:id="4" w:name="Par4"/>
      <w:bookmarkEnd w:id="3"/>
      <w:bookmarkEnd w:id="4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направлении проекта муниципального правового акта заместителю главы администрации к нему прилагается справка, в которой указываются: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издания муниципального правового акта (сведения об актах законодательства Российской Федерации (наименование, дата, номер, официальный источник опубликования, номера статей, пунктов), которыми администрацией сельского поселения «Итомля» необходимо разработать муниципальный правовой акт;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обо всех действующих муниципальных правовых актах, изданных администрацией  сельского поселения «Итомля» по данному вопросу;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актов законодательства Российской Федерации, использованных при разработке проекта муниципального правового акта (наименование, дата, номер, официальный источник опубликования, номера статей, пунктов).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результатам антикоррупционной экспертизы составляется заключение, подписываемое заместителем главы администрации, в котором отражаются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выявленные при проведении антикоррупционной экспертизы.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отказ от конкурсных (аукционных) процедур - закрепление административного порядка предоставления права (блага).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нормативные коллизи</w:t>
      </w:r>
      <w:proofErr w:type="gram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противоречия, в том числе внутренние, между нормами, создающие для администрации сельского поселения «Итомля» (должностных лиц) возможность  произвольного выбора норм, подлежащих применению в конкретном случае;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если, по мнению заместителя главы администрации, в проекте муниципального правового акта отсутствуют </w:t>
      </w:r>
      <w:proofErr w:type="spell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 проект согласовывается.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выявленные при проведении антикоррупционной экспертизы проекта муниципального правового акта, устраняются должностными лицами, ответственными за его подготовку, после чего доработанный проект муниципального правового акта направляется на рассмотрение заместителя главы администрации.</w:t>
      </w:r>
      <w:proofErr w:type="gramEnd"/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</w:t>
      </w:r>
      <w:bookmarkStart w:id="5" w:name="sub_25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экспертиза действующего муниципального нормативного правового акта проводится по инициативе администрации сельского поселения «Итомля», должностных лиц,  при мониторинге их применения.</w:t>
      </w:r>
    </w:p>
    <w:bookmarkEnd w:id="5"/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проводит антикоррупционную экспертизу муниципального правового акта в течение 15 дней с момента его поступления.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Исполнение заключения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spellStart"/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13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правовых актов 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(проектов муниципальных правовых актов)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bookmarkStart w:id="6" w:name="sub_31"/>
      <w:bookmarkEnd w:id="2"/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32"/>
      <w:bookmarkEnd w:id="6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Должностное лицо, по инициативе которого был принят акт, получив заключение о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обязан в течение трех рабочих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экспертизы, и направить данный проект  заместителю главы администрации для проведения антикоррупционной экспертизы.</w:t>
      </w:r>
    </w:p>
    <w:bookmarkEnd w:id="7"/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отсутствия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в представленном проекте акта о внесении изменений, заключение подписывается  заместителем главы </w:t>
      </w:r>
      <w:proofErr w:type="gram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проект акта с визами  направляется на подпись  главе администрации.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наличия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в представленном проекте акта о внесении изменений заместитель главы администрации направляет заключение главе администрации. Глава администрации направляет заключение должностному лицу для исполнения в соответствии с выводами, содержащимися в заключении.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33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Должностное лицо, ответственное за разработку проекта акта, получив заключение о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акта, обязан в течение трех дней устранить все недостатки и направить доработанный проект акта заместителю главы администрации для повторной антикоррупционной экспертизы.</w:t>
      </w:r>
    </w:p>
    <w:bookmarkEnd w:id="8"/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повторной антикоррупционной экспертизы составляет не более 5 (пяти) рабочих дней.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в доработанном проекте акта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заключение подписывается заместителем главы администрации, и проект акта с визами заинтересованных должностных лиц направляется на подпись  главе администрации.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в доработанном проекте акта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заместитель главы </w:t>
      </w:r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направляет заключение главе администрации. Глава администрации направляет заключение ответственному должностному лицу для исполнения в соответствии с выводами, содержащимися в заключении.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34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 с содержащимися в заключении по результатам антикоррупционной экспертизы выводами о наличии в муниципальном нормативном правовом акте или проекте муниципального нормативного правового акта </w:t>
      </w:r>
      <w:proofErr w:type="spellStart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 должностное лицо, к полномочиям которого  отнесено принятие этого муниципального нормативного правового акта, направляет  заместителю главы администрации, подготовившему соответствующее экспертное заключение, мотивированное обоснование выраженного несогласия.</w:t>
      </w:r>
      <w:proofErr w:type="gramEnd"/>
    </w:p>
    <w:bookmarkEnd w:id="9"/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360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3602">
        <w:rPr>
          <w:rFonts w:ascii="Times New Roman" w:eastAsia="Times New Roman" w:hAnsi="Times New Roman" w:cs="Times New Roman"/>
          <w:bCs/>
          <w:lang w:eastAsia="ru-RU"/>
        </w:rPr>
        <w:t>к Порядку</w:t>
      </w:r>
      <w:r w:rsidRPr="00133602">
        <w:rPr>
          <w:rFonts w:ascii="Times New Roman" w:eastAsia="Times New Roman" w:hAnsi="Times New Roman" w:cs="Times New Roman"/>
          <w:bCs/>
          <w:color w:val="000080"/>
          <w:lang w:eastAsia="ru-RU"/>
        </w:rPr>
        <w:t xml:space="preserve"> </w:t>
      </w:r>
      <w:r w:rsidRPr="0013360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проведения антикоррупционной экспертизы муниципальных </w:t>
      </w:r>
      <w:r w:rsidRPr="00133602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 xml:space="preserve">правовых актов администрации сельского поселения «Итомля» и проектов </w:t>
      </w:r>
      <w:r w:rsidRPr="00133602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муниципальных правовых актов органов администрации сельского поселения «Итомля»</w:t>
      </w: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антикоррупционной экспертизы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Муниципального правового акта  (проекта муниципального правового акта))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Заместителем главы администрации сельского поселения «Итомля»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проведена антикоррупционная экспертиза 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33602">
        <w:rPr>
          <w:rFonts w:ascii="Times New Roman" w:eastAsia="Times New Roman" w:hAnsi="Times New Roman" w:cs="Times New Roman"/>
          <w:lang w:eastAsia="ru-RU"/>
        </w:rPr>
        <w:t>(</w:t>
      </w: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правового акта  (проекта муниципального правового акта))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выявления </w:t>
      </w: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факторов и их последующего устранения.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Вариант 1: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</w:t>
      </w:r>
      <w:proofErr w:type="gram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представленном</w:t>
      </w:r>
      <w:proofErr w:type="gram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Муниципальном правовом </w:t>
      </w:r>
      <w:proofErr w:type="gram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акте</w:t>
      </w:r>
      <w:proofErr w:type="gram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(проекте муниципального правового акта))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не выявлены.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Вариант 2: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</w:t>
      </w:r>
      <w:proofErr w:type="gram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представленном</w:t>
      </w:r>
      <w:proofErr w:type="gram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Муниципальном правовом </w:t>
      </w:r>
      <w:proofErr w:type="gram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акте</w:t>
      </w:r>
      <w:proofErr w:type="gram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(проекте муниципального правового акта))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выявлены </w:t>
      </w: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</w:t>
      </w:r>
      <w:hyperlink w:anchor="Par49" w:history="1">
        <w:r w:rsidRPr="001336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&lt;1&gt;</w:t>
        </w:r>
      </w:hyperlink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целях  устранения  выявленных  </w:t>
      </w: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факторов предлагается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способ устранения </w:t>
      </w: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факторов:</w:t>
      </w:r>
      <w:proofErr w:type="gramEnd"/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исключение текста из документа, изложение текста в новой редакции,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внесение иных изменений в текст рассматриваемого документа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либо в другой документ или иной способ)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            _________ ___________________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должности)                   (подпись) (инициалы, фамилия)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0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49"/>
      <w:bookmarkEnd w:id="10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О</w:t>
      </w:r>
      <w:proofErr w:type="gram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тражаются все положения Муниципального правового акта (проекта Муниципального правового акта), в которых выявлены </w:t>
      </w: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факторы, с указанием его структурных единиц (разделов, пунктов, подпунктов, абзацев) и соответствующих </w:t>
      </w:r>
      <w:proofErr w:type="spellStart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факторов со ссылкой на положения </w:t>
      </w:r>
      <w:hyperlink r:id="rId11" w:history="1">
        <w:r w:rsidRPr="001336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методики</w:t>
        </w:r>
      </w:hyperlink>
      <w:r w:rsidRPr="0013360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утвержденной Постановлением Правительства Российской Федерации от 26.02.2010 N 96.</w:t>
      </w: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602" w:rsidRPr="00133602" w:rsidRDefault="00133602" w:rsidP="0013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02" w:rsidRPr="00133602" w:rsidRDefault="00133602" w:rsidP="00133602"/>
    <w:p w:rsidR="00133602" w:rsidRPr="00133602" w:rsidRDefault="00133602" w:rsidP="00133602"/>
    <w:p w:rsidR="00FE1C5F" w:rsidRDefault="00FE1C5F">
      <w:bookmarkStart w:id="11" w:name="_GoBack"/>
      <w:bookmarkEnd w:id="11"/>
    </w:p>
    <w:sectPr w:rsidR="00FE1C5F" w:rsidSect="001336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02"/>
    <w:rsid w:val="00010B96"/>
    <w:rsid w:val="000331FD"/>
    <w:rsid w:val="00042C75"/>
    <w:rsid w:val="0005091C"/>
    <w:rsid w:val="00055556"/>
    <w:rsid w:val="00060ABE"/>
    <w:rsid w:val="00062CA2"/>
    <w:rsid w:val="00063B86"/>
    <w:rsid w:val="000668F7"/>
    <w:rsid w:val="00071D07"/>
    <w:rsid w:val="000764EF"/>
    <w:rsid w:val="00080876"/>
    <w:rsid w:val="00085689"/>
    <w:rsid w:val="00092433"/>
    <w:rsid w:val="000B0BB6"/>
    <w:rsid w:val="000B1517"/>
    <w:rsid w:val="000B1613"/>
    <w:rsid w:val="000B64A0"/>
    <w:rsid w:val="000C185A"/>
    <w:rsid w:val="000C38B5"/>
    <w:rsid w:val="000C5CB1"/>
    <w:rsid w:val="000D7B40"/>
    <w:rsid w:val="000E09F1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3602"/>
    <w:rsid w:val="00137AFA"/>
    <w:rsid w:val="00140399"/>
    <w:rsid w:val="0014067F"/>
    <w:rsid w:val="001507FC"/>
    <w:rsid w:val="001510EF"/>
    <w:rsid w:val="00160B87"/>
    <w:rsid w:val="001721AB"/>
    <w:rsid w:val="0018025D"/>
    <w:rsid w:val="00180836"/>
    <w:rsid w:val="00193BE2"/>
    <w:rsid w:val="001942FB"/>
    <w:rsid w:val="00194A3A"/>
    <w:rsid w:val="0019692F"/>
    <w:rsid w:val="00197315"/>
    <w:rsid w:val="001B2381"/>
    <w:rsid w:val="001C075A"/>
    <w:rsid w:val="001C23E8"/>
    <w:rsid w:val="001C600A"/>
    <w:rsid w:val="001F22B1"/>
    <w:rsid w:val="001F69DE"/>
    <w:rsid w:val="00203BDF"/>
    <w:rsid w:val="00204627"/>
    <w:rsid w:val="0022010A"/>
    <w:rsid w:val="00233739"/>
    <w:rsid w:val="00251128"/>
    <w:rsid w:val="00271FE7"/>
    <w:rsid w:val="00273BC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92C2E"/>
    <w:rsid w:val="003947AE"/>
    <w:rsid w:val="003951BC"/>
    <w:rsid w:val="003A3CD2"/>
    <w:rsid w:val="003A413B"/>
    <w:rsid w:val="003A444F"/>
    <w:rsid w:val="003A493B"/>
    <w:rsid w:val="003B2A44"/>
    <w:rsid w:val="003C4FB5"/>
    <w:rsid w:val="003D4A32"/>
    <w:rsid w:val="003D6101"/>
    <w:rsid w:val="003E002F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4A65"/>
    <w:rsid w:val="004C5BDD"/>
    <w:rsid w:val="004D30BF"/>
    <w:rsid w:val="004E2D7C"/>
    <w:rsid w:val="004E39CC"/>
    <w:rsid w:val="004E5156"/>
    <w:rsid w:val="00500815"/>
    <w:rsid w:val="00501440"/>
    <w:rsid w:val="0050184B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5C0B"/>
    <w:rsid w:val="005D6192"/>
    <w:rsid w:val="005D7EFC"/>
    <w:rsid w:val="005E00E0"/>
    <w:rsid w:val="005E16D5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84E4A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31D3"/>
    <w:rsid w:val="007171B4"/>
    <w:rsid w:val="007264EF"/>
    <w:rsid w:val="00744AA9"/>
    <w:rsid w:val="0075157A"/>
    <w:rsid w:val="007540B6"/>
    <w:rsid w:val="00764006"/>
    <w:rsid w:val="00770261"/>
    <w:rsid w:val="00771F5E"/>
    <w:rsid w:val="0077512B"/>
    <w:rsid w:val="00777D44"/>
    <w:rsid w:val="0078054E"/>
    <w:rsid w:val="0078530D"/>
    <w:rsid w:val="007869D8"/>
    <w:rsid w:val="007947A9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426DA"/>
    <w:rsid w:val="00851BBC"/>
    <w:rsid w:val="00853F48"/>
    <w:rsid w:val="008562CD"/>
    <w:rsid w:val="00857FA1"/>
    <w:rsid w:val="008618AC"/>
    <w:rsid w:val="00871892"/>
    <w:rsid w:val="00875231"/>
    <w:rsid w:val="0089071B"/>
    <w:rsid w:val="008918FA"/>
    <w:rsid w:val="008A1B19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10CF6"/>
    <w:rsid w:val="009142A1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95593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7585"/>
    <w:rsid w:val="00A81081"/>
    <w:rsid w:val="00A82987"/>
    <w:rsid w:val="00A91D6B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B0F34"/>
    <w:rsid w:val="00BB2C87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505CD"/>
    <w:rsid w:val="00E52ABD"/>
    <w:rsid w:val="00E55B2B"/>
    <w:rsid w:val="00E6430A"/>
    <w:rsid w:val="00E83F84"/>
    <w:rsid w:val="00E84DD5"/>
    <w:rsid w:val="00E9342F"/>
    <w:rsid w:val="00EA5412"/>
    <w:rsid w:val="00EB07A9"/>
    <w:rsid w:val="00EB0F96"/>
    <w:rsid w:val="00EB2D6D"/>
    <w:rsid w:val="00EB67A3"/>
    <w:rsid w:val="00EC08D6"/>
    <w:rsid w:val="00EC4145"/>
    <w:rsid w:val="00EC5E84"/>
    <w:rsid w:val="00EC7225"/>
    <w:rsid w:val="00ED077C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ED5"/>
    <w:rsid w:val="00F772FD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EBBBA937FB5F041CB81C821896D5D40F7197E0F3D706F7A9D4FFB677B09E3C1B695081A38EA43e00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EBBBA937FB5F041CB81C821896D5D40F7197E0F3D706F7A9D4FFB677B09E3C1B695081A38EA40e00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EBBBA937FB5F041CB81C821896D5D40F71E730E3F706F7A9D4FFB677B09E3C1B695081A38EA43e001G" TargetMode="External"/><Relationship Id="rId11" Type="http://schemas.openxmlformats.org/officeDocument/2006/relationships/hyperlink" Target="consultantplus://offline/ref=9D581E1F5CEC18EFED958601F851E8896BB9A0DF00420A9970882579B34B0937EDDAB00482E2DC8De44E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6EBBBA937FB5F041CB81C821896D5D40F415720330706F7A9D4FFB677B09E3C1B695081A38EA46e00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EBBBA937FB5F041CB81C821896D5D40F7197E0F3D706F7A9D4FFB677B09E3C1B695081A38EA43e0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2017-05-03T09:18:00Z</dcterms:created>
  <dcterms:modified xsi:type="dcterms:W3CDTF">2017-05-03T09:19:00Z</dcterms:modified>
</cp:coreProperties>
</file>